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CD19" w14:textId="702E05B8" w:rsidR="003C7464" w:rsidRPr="00AE56DE" w:rsidRDefault="00863716" w:rsidP="00C56183">
      <w:pPr>
        <w:widowControl/>
        <w:spacing w:line="0" w:lineRule="atLeast"/>
        <w:jc w:val="both"/>
        <w:rPr>
          <w:rFonts w:ascii="標楷體" w:eastAsia="標楷體" w:hAnsi="標楷體"/>
          <w:color w:val="0000FF"/>
          <w:sz w:val="28"/>
          <w:szCs w:val="24"/>
        </w:rPr>
      </w:pPr>
      <w:r>
        <w:rPr>
          <w:rFonts w:ascii="標楷體" w:eastAsia="標楷體" w:hAnsi="標楷體" w:hint="eastAsia"/>
          <w:color w:val="0000FF"/>
          <w:sz w:val="32"/>
          <w:szCs w:val="28"/>
          <w:highlight w:val="lightGray"/>
        </w:rPr>
        <w:t>※</w:t>
      </w:r>
      <w:r w:rsidR="003C7464" w:rsidRPr="00AE56DE">
        <w:rPr>
          <w:rFonts w:ascii="標楷體" w:eastAsia="標楷體" w:hAnsi="標楷體"/>
          <w:color w:val="0000FF"/>
          <w:sz w:val="32"/>
          <w:szCs w:val="28"/>
          <w:highlight w:val="lightGray"/>
        </w:rPr>
        <w:t>以下</w:t>
      </w:r>
      <w:r w:rsidR="003C7464" w:rsidRPr="00AE56DE">
        <w:rPr>
          <w:rFonts w:ascii="標楷體" w:eastAsia="標楷體" w:hAnsi="標楷體" w:hint="eastAsia"/>
          <w:color w:val="0000FF"/>
          <w:sz w:val="32"/>
          <w:szCs w:val="28"/>
          <w:highlight w:val="lightGray"/>
        </w:rPr>
        <w:t>為</w:t>
      </w:r>
      <w:r w:rsidR="003C7464" w:rsidRPr="00AE56DE">
        <w:rPr>
          <w:rFonts w:ascii="標楷體" w:eastAsia="標楷體" w:hAnsi="標楷體"/>
          <w:color w:val="0000FF"/>
          <w:sz w:val="32"/>
          <w:szCs w:val="28"/>
          <w:highlight w:val="lightGray"/>
        </w:rPr>
        <w:t>雙語海報的常用字辭，先提供部分給大家參考，此部分資料目前持續匯整</w:t>
      </w:r>
      <w:r w:rsidR="003C7464" w:rsidRPr="00AE56DE">
        <w:rPr>
          <w:rFonts w:ascii="標楷體" w:eastAsia="標楷體" w:hAnsi="標楷體" w:hint="eastAsia"/>
          <w:color w:val="0000FF"/>
          <w:sz w:val="32"/>
          <w:szCs w:val="28"/>
          <w:highlight w:val="lightGray"/>
        </w:rPr>
        <w:t>並</w:t>
      </w:r>
      <w:r w:rsidR="003C7464" w:rsidRPr="00AE56DE">
        <w:rPr>
          <w:rFonts w:ascii="標楷體" w:eastAsia="標楷體" w:hAnsi="標楷體"/>
          <w:color w:val="0000FF"/>
          <w:sz w:val="32"/>
          <w:szCs w:val="28"/>
          <w:highlight w:val="lightGray"/>
        </w:rPr>
        <w:t>陸續更新，如您對我們提供的用字翻譯有不同意見，也歡迎隨時向</w:t>
      </w:r>
      <w:r w:rsidR="003C7464" w:rsidRPr="00AE56DE">
        <w:rPr>
          <w:rFonts w:ascii="標楷體" w:eastAsia="標楷體" w:hAnsi="標楷體" w:hint="eastAsia"/>
          <w:color w:val="0000FF"/>
          <w:sz w:val="32"/>
          <w:szCs w:val="28"/>
          <w:highlight w:val="lightGray"/>
        </w:rPr>
        <w:t>課服組</w:t>
      </w:r>
      <w:r w:rsidR="003C7464" w:rsidRPr="00AE56DE">
        <w:rPr>
          <w:rFonts w:ascii="標楷體" w:eastAsia="標楷體" w:hAnsi="標楷體"/>
          <w:color w:val="0000FF"/>
          <w:sz w:val="32"/>
          <w:szCs w:val="28"/>
          <w:highlight w:val="lightGray"/>
        </w:rPr>
        <w:t>反應，謝謝。</w:t>
      </w:r>
    </w:p>
    <w:p w14:paraId="0A11FD1C" w14:textId="4789BD97" w:rsidR="00A636FC" w:rsidRPr="0023734F" w:rsidRDefault="00A636FC" w:rsidP="00127448">
      <w:pPr>
        <w:pStyle w:val="a3"/>
        <w:widowControl/>
        <w:numPr>
          <w:ilvl w:val="0"/>
          <w:numId w:val="1"/>
        </w:numPr>
        <w:spacing w:beforeLines="50" w:before="180" w:line="0" w:lineRule="atLeast"/>
        <w:ind w:leftChars="0" w:left="482" w:hanging="482"/>
        <w:rPr>
          <w:rFonts w:ascii="Franklin Gothic Demi Cond" w:eastAsia="新細明體" w:hAnsi="Franklin Gothic Demi Cond" w:cs="新細明體"/>
          <w:color w:val="FF3300"/>
          <w:kern w:val="0"/>
          <w:sz w:val="36"/>
          <w:szCs w:val="36"/>
          <w:highlight w:val="yellow"/>
        </w:rPr>
      </w:pPr>
      <w:r w:rsidRPr="00B073AF">
        <w:rPr>
          <w:rFonts w:ascii="華康流隸體" w:eastAsia="華康流隸體" w:hAnsi="Franklin Gothic Demi Cond" w:cs="新細明體" w:hint="eastAsia"/>
          <w:color w:val="FF3300"/>
          <w:kern w:val="0"/>
          <w:sz w:val="36"/>
          <w:szCs w:val="36"/>
          <w:highlight w:val="yellow"/>
        </w:rPr>
        <w:t>生活區</w:t>
      </w:r>
      <w:r w:rsidR="0023734F">
        <w:rPr>
          <w:rFonts w:ascii="Franklin Gothic Demi Cond" w:eastAsia="新細明體" w:hAnsi="Franklin Gothic Demi Cond" w:cs="新細明體"/>
          <w:color w:val="FF3300"/>
          <w:kern w:val="0"/>
          <w:sz w:val="36"/>
          <w:szCs w:val="36"/>
          <w:highlight w:val="yellow"/>
        </w:rPr>
        <w:t xml:space="preserve">Residential </w:t>
      </w:r>
      <w:r w:rsidR="0023734F" w:rsidRPr="0023734F">
        <w:rPr>
          <w:rFonts w:ascii="Franklin Gothic Demi Cond" w:eastAsia="新細明體" w:hAnsi="Franklin Gothic Demi Cond" w:cs="新細明體"/>
          <w:color w:val="FF3300"/>
          <w:kern w:val="0"/>
          <w:sz w:val="36"/>
          <w:szCs w:val="36"/>
          <w:highlight w:val="yellow"/>
        </w:rPr>
        <w:t>Area</w:t>
      </w:r>
      <w:r w:rsidR="00A458A3" w:rsidRPr="0023734F">
        <w:rPr>
          <w:rFonts w:ascii="Franklin Gothic Demi Cond" w:eastAsia="新細明體" w:hAnsi="Franklin Gothic Demi Cond" w:cs="新細明體"/>
          <w:color w:val="FF3300"/>
          <w:kern w:val="0"/>
          <w:sz w:val="36"/>
          <w:szCs w:val="36"/>
          <w:highlight w:val="yellow"/>
        </w:rPr>
        <w:t xml:space="preserve"> </w:t>
      </w:r>
      <w:r w:rsidRPr="0023734F">
        <w:rPr>
          <w:rFonts w:ascii="Franklin Gothic Demi Cond" w:eastAsia="新細明體" w:hAnsi="Franklin Gothic Demi Cond" w:cs="新細明體"/>
          <w:color w:val="FF3300"/>
          <w:kern w:val="0"/>
          <w:sz w:val="36"/>
          <w:szCs w:val="36"/>
          <w:highlight w:val="yellow"/>
        </w:rPr>
        <w:t xml:space="preserve"> </w:t>
      </w:r>
    </w:p>
    <w:p w14:paraId="64B7063E" w14:textId="3E6B393B" w:rsid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>感恩學苑</w:t>
      </w:r>
      <w:r w:rsidR="008B4AAF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>(第一宿舍)</w:t>
      </w:r>
      <w:r w:rsidRPr="00A636F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8B4AAF" w:rsidRPr="008B4AAF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the Gratitude Hall (the 1st Dormitory)</w:t>
      </w:r>
    </w:p>
    <w:p w14:paraId="63C73678" w14:textId="0B3EC548" w:rsidR="00D10E11" w:rsidRDefault="00D10E11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惜福學苑</w:t>
      </w:r>
      <w:r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(第二宿舍) </w:t>
      </w:r>
      <w:r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Pr="008B4AAF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the Blessing Hall (the 2nd Dormitory)</w:t>
      </w:r>
    </w:p>
    <w:p w14:paraId="0222FFBA" w14:textId="07F14B75" w:rsidR="00D10E11" w:rsidRPr="00A458A3" w:rsidRDefault="00D10E11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000000" w:themeColor="text1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築夢學苑</w:t>
      </w:r>
      <w:r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(第三宿舍) </w:t>
      </w:r>
      <w:r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Pr="00D10E11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the Dream</w:t>
      </w:r>
      <w:r w:rsidR="009A583A">
        <w:rPr>
          <w:rFonts w:ascii="Franklin Gothic Demi Cond" w:eastAsia="新細明體" w:hAnsi="Franklin Gothic Demi Cond" w:cs="新細明體" w:hint="eastAsia"/>
          <w:color w:val="833C0B" w:themeColor="accent2" w:themeShade="80"/>
          <w:kern w:val="0"/>
          <w:sz w:val="32"/>
          <w:szCs w:val="32"/>
        </w:rPr>
        <w:t>w</w:t>
      </w:r>
      <w:r w:rsidR="009A583A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eaver</w:t>
      </w:r>
      <w:r w:rsidRPr="00D10E11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 xml:space="preserve"> Hall (the 3rd Dormitory)</w:t>
      </w:r>
    </w:p>
    <w:p w14:paraId="6CA64B37" w14:textId="6B69FC54" w:rsidR="00D10E11" w:rsidRDefault="00D10E11" w:rsidP="008B4AAF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000000" w:themeColor="text1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登峰學苑</w:t>
      </w:r>
      <w:r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>(第四宿舍)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Pr="00D10E11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the Summit Hall (the 4th Dormitory)</w:t>
      </w:r>
    </w:p>
    <w:p w14:paraId="54ACC13B" w14:textId="0941A68E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000000" w:themeColor="text1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敦煌書局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D10E11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Caves Books</w:t>
      </w:r>
    </w:p>
    <w:p w14:paraId="31F86D5A" w14:textId="08EAFA40" w:rsidR="00A636FC" w:rsidRPr="00A458A3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000000" w:themeColor="text1"/>
          <w:kern w:val="0"/>
          <w:sz w:val="32"/>
          <w:szCs w:val="32"/>
        </w:rPr>
      </w:pPr>
      <w:r w:rsidRPr="00A636FC">
        <w:rPr>
          <w:rFonts w:ascii="Franklin Gothic Demi Cond" w:eastAsia="新細明體" w:hAnsi="Franklin Gothic Demi Cond" w:cs="新細明體"/>
          <w:color w:val="000000" w:themeColor="text1"/>
          <w:kern w:val="0"/>
          <w:sz w:val="32"/>
          <w:szCs w:val="32"/>
        </w:rPr>
        <w:t>7-ELEVEN</w:t>
      </w: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超商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D10E11" w:rsidRPr="00D10E11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7-Eleven</w:t>
      </w:r>
    </w:p>
    <w:p w14:paraId="5433E0FC" w14:textId="0B024B67" w:rsidR="00A636FC" w:rsidRPr="00D10E11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學生餐廳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D10E11" w:rsidRPr="00D10E11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School cafeteria</w:t>
      </w:r>
      <w:r w:rsidR="00D10E11">
        <w:rPr>
          <w:rFonts w:ascii="Franklin Gothic Demi Cond" w:eastAsia="新細明體" w:hAnsi="Franklin Gothic Demi Cond" w:cs="新細明體" w:hint="eastAsia"/>
          <w:color w:val="833C0B" w:themeColor="accent2" w:themeShade="80"/>
          <w:kern w:val="0"/>
          <w:sz w:val="32"/>
          <w:szCs w:val="32"/>
        </w:rPr>
        <w:t xml:space="preserve"> (</w:t>
      </w:r>
      <w:r w:rsidR="00D10E11" w:rsidRPr="00D10E11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the basement of the 1st Dormitory</w:t>
      </w:r>
      <w:r w:rsidR="00D10E11" w:rsidRPr="00D10E11">
        <w:rPr>
          <w:rFonts w:ascii="Franklin Gothic Demi Cond" w:eastAsia="新細明體" w:hAnsi="Franklin Gothic Demi Cond" w:cs="新細明體" w:hint="eastAsia"/>
          <w:color w:val="833C0B" w:themeColor="accent2" w:themeShade="80"/>
          <w:kern w:val="0"/>
          <w:sz w:val="32"/>
          <w:szCs w:val="32"/>
        </w:rPr>
        <w:t>)</w:t>
      </w:r>
    </w:p>
    <w:p w14:paraId="7DE57085" w14:textId="1845D7AE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000000" w:themeColor="text1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亞蒂菲簡餐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0D532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Sisters’ Kitchen</w:t>
      </w:r>
    </w:p>
    <w:p w14:paraId="603AC96C" w14:textId="02C326CF" w:rsidR="00A636FC" w:rsidRPr="00B073AF" w:rsidRDefault="00A636FC" w:rsidP="00127448">
      <w:pPr>
        <w:pStyle w:val="a3"/>
        <w:widowControl/>
        <w:numPr>
          <w:ilvl w:val="0"/>
          <w:numId w:val="1"/>
        </w:numPr>
        <w:spacing w:beforeLines="50" w:before="180" w:line="0" w:lineRule="atLeast"/>
        <w:ind w:leftChars="0" w:left="482" w:hanging="482"/>
        <w:rPr>
          <w:rFonts w:ascii="Franklin Gothic Demi Cond" w:eastAsia="新細明體" w:hAnsi="Franklin Gothic Demi Cond" w:cs="新細明體"/>
          <w:color w:val="FF0000"/>
          <w:kern w:val="0"/>
          <w:szCs w:val="24"/>
        </w:rPr>
      </w:pPr>
      <w:r w:rsidRPr="00B073AF">
        <w:rPr>
          <w:rFonts w:ascii="華康流隸體" w:eastAsia="華康流隸體" w:hAnsi="Franklin Gothic Demi Cond" w:cs="新細明體"/>
          <w:color w:val="FF3300"/>
          <w:kern w:val="0"/>
          <w:sz w:val="36"/>
          <w:szCs w:val="36"/>
          <w:highlight w:val="yellow"/>
        </w:rPr>
        <w:t>教學區</w:t>
      </w:r>
      <w:r w:rsidRPr="00B073AF">
        <w:rPr>
          <w:rFonts w:ascii="Franklin Gothic Demi Cond" w:eastAsia="新細明體" w:hAnsi="Franklin Gothic Demi Cond" w:cs="新細明體"/>
          <w:color w:val="FF3300"/>
          <w:kern w:val="0"/>
          <w:sz w:val="36"/>
          <w:szCs w:val="36"/>
          <w:highlight w:val="yellow"/>
        </w:rPr>
        <w:t>Academic Section</w:t>
      </w:r>
      <w:r w:rsidRPr="00B073AF">
        <w:rPr>
          <w:rFonts w:ascii="Franklin Gothic Demi Cond" w:eastAsia="新細明體" w:hAnsi="Franklin Gothic Demi Cond" w:cs="新細明體"/>
          <w:color w:val="FF0000"/>
          <w:kern w:val="0"/>
          <w:szCs w:val="24"/>
        </w:rPr>
        <w:t xml:space="preserve"> </w:t>
      </w:r>
    </w:p>
    <w:p w14:paraId="3019F998" w14:textId="4680078B" w:rsidR="00A636FC" w:rsidRDefault="00A636FC" w:rsidP="007C0D70">
      <w:pPr>
        <w:widowControl/>
        <w:spacing w:line="0" w:lineRule="atLeast"/>
        <w:ind w:firstLineChars="177" w:firstLine="566"/>
        <w:rPr>
          <w:rFonts w:ascii="Arial" w:hAnsi="Arial" w:cs="Arial"/>
          <w:b/>
          <w:bCs/>
          <w:color w:val="008080"/>
          <w:sz w:val="18"/>
          <w:szCs w:val="18"/>
          <w:shd w:val="clear" w:color="auto" w:fill="F0FAF0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醫學暨健康學院</w:t>
      </w:r>
      <w:r w:rsidR="000D532D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 </w:t>
      </w:r>
      <w:r w:rsidR="000D532D" w:rsidRPr="000D532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College of Medical and Health Science</w:t>
      </w:r>
    </w:p>
    <w:p w14:paraId="24946BD8" w14:textId="1CCA0BB2" w:rsidR="000D532D" w:rsidRPr="00A458A3" w:rsidRDefault="000D532D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0D532D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>護理學院</w:t>
      </w:r>
      <w:r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 </w:t>
      </w:r>
      <w:r w:rsidRPr="000D532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College of Nursing</w:t>
      </w:r>
    </w:p>
    <w:p w14:paraId="44BD46EE" w14:textId="47164100" w:rsidR="00A636FC" w:rsidRPr="00A636FC" w:rsidRDefault="00A636FC" w:rsidP="00A458A3">
      <w:pPr>
        <w:widowControl/>
        <w:spacing w:line="0" w:lineRule="atLeast"/>
        <w:ind w:leftChars="235" w:left="2615" w:hangingChars="641" w:hanging="2051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資訊電機學院</w:t>
      </w:r>
      <w:r w:rsidR="000D532D">
        <w:rPr>
          <w:rFonts w:ascii="Franklin Gothic Demi Cond" w:eastAsia="新細明體" w:hAnsi="Franklin Gothic Demi Cond" w:cs="新細明體" w:hint="eastAsia"/>
          <w:kern w:val="0"/>
          <w:sz w:val="32"/>
          <w:szCs w:val="32"/>
        </w:rPr>
        <w:t xml:space="preserve">  </w:t>
      </w:r>
      <w:r w:rsidR="000D532D" w:rsidRPr="000D532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College of Information and Electrical Engineering</w:t>
      </w:r>
    </w:p>
    <w:p w14:paraId="68B85542" w14:textId="32AF6240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創意設計學院</w:t>
      </w:r>
      <w:r w:rsidR="000D532D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 </w:t>
      </w:r>
      <w:r w:rsidR="000D532D" w:rsidRPr="000D532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College of Creative Design</w:t>
      </w:r>
      <w:r w:rsidRPr="000D532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 xml:space="preserve"> </w:t>
      </w:r>
    </w:p>
    <w:p w14:paraId="6BFA86D9" w14:textId="5CBFDEA6" w:rsidR="006C0F9C" w:rsidRPr="006C0F9C" w:rsidRDefault="006C0F9C" w:rsidP="006C0F9C">
      <w:pPr>
        <w:widowControl/>
        <w:spacing w:line="0" w:lineRule="atLeast"/>
        <w:ind w:firstLineChars="177" w:firstLine="566"/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</w:pPr>
      <w:r w:rsidRPr="006C0F9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國際學院 </w:t>
      </w:r>
      <w:r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Pr="006C0F9C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International College</w:t>
      </w:r>
    </w:p>
    <w:p w14:paraId="05143416" w14:textId="504B2D57" w:rsidR="006C0F9C" w:rsidRPr="006C0F9C" w:rsidRDefault="006C0F9C" w:rsidP="006C0F9C">
      <w:pPr>
        <w:widowControl/>
        <w:spacing w:line="0" w:lineRule="atLeast"/>
        <w:ind w:firstLineChars="177" w:firstLine="566"/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</w:pPr>
      <w:r w:rsidRPr="006C0F9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管理暨社會科學學院  </w:t>
      </w:r>
      <w:r w:rsidRPr="006C0F9C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College of Management and Social Sciences</w:t>
      </w:r>
    </w:p>
    <w:p w14:paraId="50F73C98" w14:textId="199AD974" w:rsidR="00A636FC" w:rsidRPr="0049265F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獸醫系教學館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763E5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Teaching Space of</w:t>
      </w:r>
      <w:r w:rsidRPr="0049265F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 xml:space="preserve"> </w:t>
      </w:r>
      <w:r w:rsidR="00763E5D" w:rsidRPr="00763E5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Veterinary Medicine</w:t>
      </w:r>
    </w:p>
    <w:p w14:paraId="0844AA2C" w14:textId="77777777" w:rsidR="00A636FC" w:rsidRPr="00B073AF" w:rsidRDefault="00A636FC" w:rsidP="00127448">
      <w:pPr>
        <w:pStyle w:val="a3"/>
        <w:widowControl/>
        <w:numPr>
          <w:ilvl w:val="0"/>
          <w:numId w:val="1"/>
        </w:numPr>
        <w:spacing w:beforeLines="50" w:before="180" w:line="0" w:lineRule="atLeast"/>
        <w:ind w:leftChars="0" w:left="482" w:hanging="482"/>
        <w:rPr>
          <w:rFonts w:ascii="Franklin Gothic Demi Cond" w:eastAsia="新細明體" w:hAnsi="Franklin Gothic Demi Cond" w:cs="新細明體"/>
          <w:color w:val="FF3300"/>
          <w:kern w:val="0"/>
          <w:sz w:val="36"/>
          <w:szCs w:val="36"/>
        </w:rPr>
      </w:pPr>
      <w:r w:rsidRPr="00B073AF">
        <w:rPr>
          <w:rFonts w:ascii="華康流隸體" w:eastAsia="華康流隸體" w:hAnsi="Franklin Gothic Demi Cond" w:cs="新細明體"/>
          <w:color w:val="FF3300"/>
          <w:kern w:val="0"/>
          <w:sz w:val="36"/>
          <w:szCs w:val="36"/>
          <w:highlight w:val="yellow"/>
        </w:rPr>
        <w:t>綜合區</w:t>
      </w:r>
      <w:r w:rsidRPr="00B073AF">
        <w:rPr>
          <w:rFonts w:ascii="Franklin Gothic Demi Cond" w:eastAsia="新細明體" w:hAnsi="Franklin Gothic Demi Cond" w:cs="新細明體"/>
          <w:color w:val="FF3300"/>
          <w:kern w:val="0"/>
          <w:sz w:val="36"/>
          <w:szCs w:val="36"/>
          <w:highlight w:val="yellow"/>
        </w:rPr>
        <w:t>Comprehensive Section</w:t>
      </w:r>
    </w:p>
    <w:p w14:paraId="56B9367E" w14:textId="22CAF893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亞洲大學現代美術館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763E5D" w:rsidRPr="00763E5D">
        <w:rPr>
          <w:rFonts w:ascii="Franklin Gothic Demi Cond" w:eastAsia="新細明體" w:hAnsi="Franklin Gothic Demi Cond" w:cs="新細明體" w:hint="eastAsia"/>
          <w:color w:val="833C0B" w:themeColor="accent2" w:themeShade="80"/>
          <w:kern w:val="0"/>
          <w:sz w:val="32"/>
          <w:szCs w:val="32"/>
        </w:rPr>
        <w:t>Asia University Museum of Modern Art</w:t>
      </w:r>
    </w:p>
    <w:p w14:paraId="490195DB" w14:textId="752962B5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亞洲大學附屬醫院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763E5D" w:rsidRPr="00763E5D">
        <w:rPr>
          <w:rFonts w:ascii="Franklin Gothic Demi Cond" w:eastAsia="新細明體" w:hAnsi="Franklin Gothic Demi Cond" w:cs="新細明體" w:hint="eastAsia"/>
          <w:color w:val="833C0B" w:themeColor="accent2" w:themeShade="80"/>
          <w:kern w:val="0"/>
          <w:sz w:val="32"/>
          <w:szCs w:val="32"/>
        </w:rPr>
        <w:t>Asia University</w:t>
      </w:r>
      <w:r w:rsidR="00763E5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 xml:space="preserve"> Hospital</w:t>
      </w:r>
    </w:p>
    <w:p w14:paraId="68ECE6E4" w14:textId="1579064A" w:rsidR="00A636FC" w:rsidRPr="0049265F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圖書館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763E5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Library</w:t>
      </w:r>
    </w:p>
    <w:p w14:paraId="5A05C03F" w14:textId="3D6DA05E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體育館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G</w:t>
      </w:r>
      <w:r w:rsidR="00763E5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ymnasium (Gym)</w:t>
      </w:r>
    </w:p>
    <w:p w14:paraId="6F1F6C20" w14:textId="38EA489C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行政中心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A</w:t>
      </w:r>
      <w:r w:rsidR="00763E5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dministration Center</w:t>
      </w:r>
    </w:p>
    <w:p w14:paraId="18D3DB0F" w14:textId="7F47D0B0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創意設計工坊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763E5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Creative Design Workshop</w:t>
      </w:r>
    </w:p>
    <w:p w14:paraId="72CF9B6E" w14:textId="7AB02200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創客空間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763E5D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Maker Space</w:t>
      </w:r>
    </w:p>
    <w:p w14:paraId="3A243F38" w14:textId="0F53A25F" w:rsidR="00A636FC" w:rsidRPr="00A636FC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實習廚房</w:t>
      </w:r>
      <w:r w:rsidR="007178AC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280252" w:rsidRPr="00280252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Training Kitchen</w:t>
      </w:r>
    </w:p>
    <w:p w14:paraId="049CC8D6" w14:textId="325770C7" w:rsidR="00A636FC" w:rsidRPr="0014783B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</w:pPr>
      <w:r w:rsidRPr="0014783B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休閒會館</w:t>
      </w:r>
      <w:r w:rsidR="007178AC" w:rsidRPr="0014783B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 w:rsidRPr="0014783B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14783B" w:rsidRPr="0014783B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Leisure Villas</w:t>
      </w:r>
    </w:p>
    <w:p w14:paraId="246E5A6F" w14:textId="11B224D5" w:rsidR="00A636FC" w:rsidRPr="004647D6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  <w:highlight w:val="yellow"/>
        </w:rPr>
      </w:pPr>
      <w:r w:rsidRPr="0014783B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荷花池</w:t>
      </w:r>
      <w:r w:rsidR="007178AC" w:rsidRPr="0014783B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7178AC" w:rsidRPr="0014783B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14783B" w:rsidRPr="0014783B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Lily Pond</w:t>
      </w:r>
    </w:p>
    <w:p w14:paraId="0A933D9C" w14:textId="2B66BD2C" w:rsidR="00A636FC" w:rsidRPr="004647D6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kern w:val="0"/>
          <w:sz w:val="32"/>
          <w:szCs w:val="32"/>
          <w:highlight w:val="yellow"/>
        </w:rPr>
      </w:pPr>
      <w:r w:rsidRPr="0014783B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太極湖(玫瑰花園)</w:t>
      </w:r>
      <w:r w:rsidRPr="0014783B">
        <w:rPr>
          <w:rFonts w:ascii="華康流隸體" w:eastAsia="華康流隸體" w:hAnsi="Franklin Gothic Demi Cond" w:cs="新細明體"/>
          <w:color w:val="833C0B" w:themeColor="accent2" w:themeShade="80"/>
          <w:kern w:val="0"/>
          <w:sz w:val="32"/>
          <w:szCs w:val="32"/>
        </w:rPr>
        <w:t xml:space="preserve"> </w:t>
      </w:r>
      <w:r w:rsidR="007178AC" w:rsidRPr="0014783B">
        <w:rPr>
          <w:rFonts w:ascii="華康流隸體" w:eastAsia="華康流隸體" w:hAnsi="Franklin Gothic Demi Cond" w:cs="新細明體"/>
          <w:color w:val="833C0B" w:themeColor="accent2" w:themeShade="80"/>
          <w:kern w:val="0"/>
          <w:sz w:val="32"/>
          <w:szCs w:val="32"/>
        </w:rPr>
        <w:t xml:space="preserve"> </w:t>
      </w:r>
      <w:r w:rsidR="0014783B" w:rsidRPr="00FA7E8B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Tai Chi</w:t>
      </w:r>
      <w:r w:rsidR="0014783B" w:rsidRPr="0014783B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 xml:space="preserve"> LAKE (Rose Garden</w:t>
      </w:r>
      <w:r w:rsidRPr="0014783B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)</w:t>
      </w:r>
    </w:p>
    <w:p w14:paraId="594D8F82" w14:textId="0EB12225" w:rsidR="00A636FC" w:rsidRPr="00857908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</w:pPr>
      <w:r w:rsidRPr="00765954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水利公園</w:t>
      </w:r>
      <w:r w:rsidRPr="00765954">
        <w:rPr>
          <w:rFonts w:ascii="Franklin Gothic Demi Cond" w:eastAsia="新細明體" w:hAnsi="Franklin Gothic Demi Cond" w:cs="新細明體"/>
          <w:kern w:val="0"/>
          <w:sz w:val="32"/>
          <w:szCs w:val="32"/>
        </w:rPr>
        <w:t xml:space="preserve"> </w:t>
      </w:r>
      <w:r w:rsidR="007178AC" w:rsidRPr="00765954">
        <w:rPr>
          <w:rFonts w:ascii="Franklin Gothic Demi Cond" w:eastAsia="新細明體" w:hAnsi="Franklin Gothic Demi Cond" w:cs="新細明體"/>
          <w:kern w:val="0"/>
          <w:sz w:val="32"/>
          <w:szCs w:val="32"/>
        </w:rPr>
        <w:t xml:space="preserve"> </w:t>
      </w:r>
      <w:r w:rsidR="00765954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P</w:t>
      </w:r>
      <w:r w:rsidR="00765954" w:rsidRPr="00765954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ondside park</w:t>
      </w:r>
      <w:r w:rsidR="00857908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 xml:space="preserve"> (beside </w:t>
      </w:r>
      <w:r w:rsidR="00857908" w:rsidRPr="00857908">
        <w:rPr>
          <w:rFonts w:ascii="Franklin Gothic Demi Cond" w:eastAsia="新細明體" w:hAnsi="Franklin Gothic Demi Cond" w:cs="新細明體" w:hint="eastAsia"/>
          <w:color w:val="833C0B" w:themeColor="accent2" w:themeShade="80"/>
          <w:kern w:val="0"/>
          <w:sz w:val="32"/>
          <w:szCs w:val="32"/>
        </w:rPr>
        <w:t>Hydraulic Engineering</w:t>
      </w:r>
      <w:r w:rsidR="00857908" w:rsidRPr="00857908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 xml:space="preserve"> Office)</w:t>
      </w:r>
    </w:p>
    <w:p w14:paraId="53774AC3" w14:textId="58160E56" w:rsidR="00A636FC" w:rsidRPr="0049265F" w:rsidRDefault="00A636FC" w:rsidP="007C0D70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</w:pPr>
      <w:r w:rsidRPr="0014783B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動力中心</w:t>
      </w:r>
      <w:r w:rsidRPr="0014783B">
        <w:rPr>
          <w:rFonts w:ascii="Franklin Gothic Demi Cond" w:eastAsia="新細明體" w:hAnsi="Franklin Gothic Demi Cond" w:cs="新細明體"/>
          <w:kern w:val="0"/>
          <w:sz w:val="32"/>
          <w:szCs w:val="32"/>
        </w:rPr>
        <w:t xml:space="preserve"> </w:t>
      </w:r>
      <w:r w:rsidR="007178AC" w:rsidRPr="0014783B">
        <w:rPr>
          <w:rFonts w:ascii="Franklin Gothic Demi Cond" w:eastAsia="新細明體" w:hAnsi="Franklin Gothic Demi Cond" w:cs="新細明體"/>
          <w:kern w:val="0"/>
          <w:sz w:val="32"/>
          <w:szCs w:val="32"/>
        </w:rPr>
        <w:t xml:space="preserve"> </w:t>
      </w:r>
      <w:r w:rsidR="0014783B" w:rsidRPr="0014783B">
        <w:rPr>
          <w:rFonts w:ascii="Franklin Gothic Demi Cond" w:eastAsia="新細明體" w:hAnsi="Franklin Gothic Demi Cond" w:cs="新細明體"/>
          <w:color w:val="833C0B" w:themeColor="accent2" w:themeShade="80"/>
          <w:kern w:val="0"/>
          <w:sz w:val="32"/>
          <w:szCs w:val="32"/>
        </w:rPr>
        <w:t>Power Center</w:t>
      </w:r>
    </w:p>
    <w:p w14:paraId="6FA6DF33" w14:textId="0841FEBF" w:rsidR="00250228" w:rsidRPr="00AC0C06" w:rsidRDefault="00250228" w:rsidP="00166A2C">
      <w:pPr>
        <w:widowControl/>
        <w:rPr>
          <w:rFonts w:ascii="Franklin Gothic Demi Cond" w:eastAsia="新細明體" w:hAnsi="Franklin Gothic Demi Cond" w:cs="新細明體"/>
          <w:kern w:val="0"/>
          <w:szCs w:val="24"/>
        </w:rPr>
        <w:sectPr w:rsidR="00250228" w:rsidRPr="00AC0C06" w:rsidSect="00C56183">
          <w:pgSz w:w="11906" w:h="16838"/>
          <w:pgMar w:top="709" w:right="665" w:bottom="426" w:left="567" w:header="851" w:footer="992" w:gutter="0"/>
          <w:cols w:space="425"/>
          <w:docGrid w:type="lines" w:linePitch="360"/>
        </w:sectPr>
      </w:pPr>
    </w:p>
    <w:p w14:paraId="6922459D" w14:textId="5448BAC2" w:rsidR="007C0D70" w:rsidRPr="004B3A90" w:rsidRDefault="007C0D70" w:rsidP="004B3A90">
      <w:pPr>
        <w:pStyle w:val="a3"/>
        <w:widowControl/>
        <w:numPr>
          <w:ilvl w:val="0"/>
          <w:numId w:val="4"/>
        </w:numPr>
        <w:spacing w:line="0" w:lineRule="atLeast"/>
        <w:ind w:leftChars="0"/>
        <w:rPr>
          <w:rFonts w:ascii="華康流隸體" w:eastAsia="華康流隸體" w:hAnsi="Franklin Gothic Demi Cond" w:cs="新細明體"/>
          <w:color w:val="6600FF"/>
          <w:kern w:val="0"/>
          <w:sz w:val="36"/>
          <w:szCs w:val="36"/>
          <w:highlight w:val="yellow"/>
        </w:rPr>
      </w:pPr>
      <w:r w:rsidRPr="004B3A90">
        <w:rPr>
          <w:rFonts w:ascii="華康流隸體" w:eastAsia="華康流隸體" w:hAnsi="Franklin Gothic Demi Cond" w:cs="新細明體" w:hint="eastAsia"/>
          <w:color w:val="6600FF"/>
          <w:kern w:val="0"/>
          <w:sz w:val="36"/>
          <w:szCs w:val="36"/>
          <w:highlight w:val="yellow"/>
        </w:rPr>
        <w:lastRenderedPageBreak/>
        <w:t>常用地點</w:t>
      </w:r>
    </w:p>
    <w:p w14:paraId="560C3333" w14:textId="50F12EED" w:rsidR="007C0D70" w:rsidRPr="0049265F" w:rsidRDefault="007C0D70" w:rsidP="0049265F">
      <w:pPr>
        <w:widowControl/>
        <w:spacing w:line="0" w:lineRule="atLeast"/>
        <w:ind w:firstLineChars="113" w:firstLine="362"/>
        <w:rPr>
          <w:rFonts w:ascii="Franklin Gothic Demi Cond" w:eastAsia="新細明體" w:hAnsi="Franklin Gothic Demi Cond" w:cs="新細明體"/>
          <w:color w:val="66CCF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國際會議中心 </w:t>
      </w:r>
      <w:r w:rsidR="00E75BAA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International Conference Hall (A101)</w:t>
      </w:r>
    </w:p>
    <w:p w14:paraId="2D1507D7" w14:textId="2B3CA22C" w:rsidR="007C0D70" w:rsidRPr="0049265F" w:rsidRDefault="007C0D70" w:rsidP="0049265F">
      <w:pPr>
        <w:widowControl/>
        <w:spacing w:line="0" w:lineRule="atLeast"/>
        <w:ind w:firstLineChars="113" w:firstLine="362"/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亞洲會議中心 </w:t>
      </w:r>
      <w:r w:rsidR="00E75BAA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A</w:t>
      </w:r>
      <w:r w:rsidR="00F07891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SIA Conference Hall (M001</w:t>
      </w:r>
      <w:r w:rsidRPr="0049265F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)</w:t>
      </w:r>
    </w:p>
    <w:p w14:paraId="4CBFC693" w14:textId="35326BBF" w:rsidR="00AC0C06" w:rsidRPr="00A458A3" w:rsidRDefault="00AC0C06" w:rsidP="0049265F">
      <w:pPr>
        <w:widowControl/>
        <w:spacing w:line="0" w:lineRule="atLeast"/>
        <w:ind w:firstLineChars="113" w:firstLine="362"/>
        <w:rPr>
          <w:rFonts w:ascii="Franklin Gothic Demi Cond" w:eastAsia="新細明體" w:hAnsi="Franklin Gothic Demi Cond" w:cs="新細明體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阿曼廣場</w:t>
      </w:r>
      <w:r w:rsidR="007C0D70" w:rsidRPr="00A458A3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E75BAA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ARMAN Square</w:t>
      </w:r>
    </w:p>
    <w:p w14:paraId="26ECD4B8" w14:textId="74161637" w:rsidR="00403538" w:rsidRDefault="00AC0C06" w:rsidP="00403538">
      <w:pPr>
        <w:widowControl/>
        <w:spacing w:line="0" w:lineRule="atLeast"/>
        <w:ind w:firstLineChars="113" w:firstLine="362"/>
        <w:rPr>
          <w:rFonts w:ascii="Segoe UI Semibold" w:eastAsia="新細明體" w:hAnsi="Segoe UI Semibold" w:cs="Segoe UI Semibold"/>
          <w:b/>
          <w:bCs/>
          <w:color w:val="FF0000"/>
          <w:kern w:val="0"/>
          <w:sz w:val="28"/>
          <w:szCs w:val="28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管理大樓</w:t>
      </w:r>
      <w:r w:rsidR="007C0D70" w:rsidRPr="00A458A3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E75BAA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403538" w:rsidRPr="00403538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M</w:t>
      </w:r>
      <w:r w:rsid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anagement Building</w:t>
      </w:r>
    </w:p>
    <w:p w14:paraId="3580C8AF" w14:textId="4A053C4E" w:rsidR="00403538" w:rsidRDefault="00AC0C06" w:rsidP="00403538">
      <w:pPr>
        <w:widowControl/>
        <w:spacing w:line="0" w:lineRule="atLeast"/>
        <w:ind w:firstLineChars="113" w:firstLine="362"/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</w:pPr>
      <w:r w:rsidRPr="00A636FC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資訊電機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大樓</w:t>
      </w:r>
      <w:r w:rsidR="007C0D70" w:rsidRPr="00A458A3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E75BAA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4647D6"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Information and Electrical Engineering</w:t>
      </w:r>
      <w:r w:rsidR="00403538" w:rsidRPr="00403538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 xml:space="preserve"> </w:t>
      </w:r>
      <w:r w:rsid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Building</w:t>
      </w:r>
    </w:p>
    <w:p w14:paraId="39834727" w14:textId="61C5235C" w:rsidR="00AC0C06" w:rsidRPr="004647D6" w:rsidRDefault="00AC0C06" w:rsidP="00403538">
      <w:pPr>
        <w:widowControl/>
        <w:spacing w:line="0" w:lineRule="atLeast"/>
        <w:ind w:firstLineChars="113" w:firstLine="362"/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醫健大樓</w:t>
      </w:r>
      <w:r w:rsidR="007C0D70" w:rsidRPr="00A458A3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E75BAA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4647D6"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 xml:space="preserve">Medical and Health Science </w:t>
      </w:r>
      <w:r w:rsid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Building</w:t>
      </w:r>
    </w:p>
    <w:p w14:paraId="4B11AB55" w14:textId="1B63EAD8" w:rsidR="007C0D70" w:rsidRPr="00A458A3" w:rsidRDefault="00AC0C06" w:rsidP="0049265F">
      <w:pPr>
        <w:widowControl/>
        <w:spacing w:line="0" w:lineRule="atLeast"/>
        <w:ind w:leftChars="150" w:left="362" w:hanging="2"/>
        <w:rPr>
          <w:rFonts w:ascii="Franklin Gothic Demi Cond" w:eastAsia="新細明體" w:hAnsi="Franklin Gothic Demi Cond" w:cs="Segoe UI Semibold"/>
          <w:color w:val="C45911" w:themeColor="accent2" w:themeShade="BF"/>
          <w:kern w:val="0"/>
          <w:sz w:val="32"/>
          <w:szCs w:val="32"/>
        </w:rPr>
      </w:pPr>
      <w:r w:rsidRPr="00355935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資訊電機大樓玻璃圓頂廣場</w:t>
      </w:r>
      <w:r w:rsidR="00522A34" w:rsidRPr="00355935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355935" w:rsidRPr="00355935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Glass Domed S</w:t>
      </w:r>
      <w:r w:rsidR="00355935" w:rsidRPr="00355935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pace</w:t>
      </w:r>
      <w:r w:rsidR="00355935" w:rsidRPr="00355935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 xml:space="preserve"> of </w:t>
      </w:r>
      <w:r w:rsidR="00355935"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Information and Electrical Engineering</w:t>
      </w:r>
      <w:r w:rsidR="00355935" w:rsidRPr="00403538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 xml:space="preserve"> </w:t>
      </w:r>
      <w:r w:rsidR="00355935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Building</w:t>
      </w:r>
    </w:p>
    <w:p w14:paraId="7C4D6AA5" w14:textId="28AD9B0A" w:rsidR="00AC0C06" w:rsidRPr="004647D6" w:rsidRDefault="00AC0C06" w:rsidP="0049265F">
      <w:pPr>
        <w:widowControl/>
        <w:spacing w:line="0" w:lineRule="atLeast"/>
        <w:ind w:leftChars="151" w:left="2436" w:hangingChars="648" w:hanging="2074"/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  <w:highlight w:val="yellow"/>
        </w:rPr>
      </w:pPr>
      <w:r w:rsidRPr="004647D6">
        <w:rPr>
          <w:rFonts w:ascii="Franklin Gothic Demi Cond" w:eastAsia="新細明體" w:hAnsi="Franklin Gothic Demi Cond" w:cs="Segoe UI Semibold"/>
          <w:color w:val="000000" w:themeColor="text1"/>
          <w:kern w:val="0"/>
          <w:sz w:val="32"/>
          <w:szCs w:val="32"/>
        </w:rPr>
        <w:t>A101</w:t>
      </w:r>
      <w:r w:rsidRPr="004647D6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前草皮</w:t>
      </w:r>
      <w:r w:rsidR="00522A34" w:rsidRPr="004647D6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E75BAA" w:rsidRPr="004647D6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4647D6"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the front lawn of</w:t>
      </w:r>
      <w:r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 xml:space="preserve"> A101</w:t>
      </w:r>
    </w:p>
    <w:p w14:paraId="41014715" w14:textId="52608088" w:rsidR="00AC0C06" w:rsidRPr="004647D6" w:rsidRDefault="00AC0C06" w:rsidP="0049265F">
      <w:pPr>
        <w:widowControl/>
        <w:spacing w:line="0" w:lineRule="atLeast"/>
        <w:ind w:leftChars="150" w:left="362" w:hanging="2"/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  <w:highlight w:val="yellow"/>
        </w:rPr>
      </w:pPr>
      <w:r w:rsidRPr="004647D6">
        <w:rPr>
          <w:rFonts w:ascii="Franklin Gothic Demi Cond" w:eastAsia="新細明體" w:hAnsi="Franklin Gothic Demi Cond" w:cs="Segoe UI Semibold"/>
          <w:color w:val="000000" w:themeColor="text1"/>
          <w:kern w:val="0"/>
          <w:sz w:val="32"/>
          <w:szCs w:val="32"/>
        </w:rPr>
        <w:t>H</w:t>
      </w:r>
      <w:r w:rsidRPr="004647D6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棟前草皮</w:t>
      </w:r>
      <w:r w:rsidRPr="004647D6">
        <w:rPr>
          <w:rFonts w:ascii="Franklin Gothic Demi Cond" w:eastAsia="新細明體" w:hAnsi="Franklin Gothic Demi Cond" w:cs="Segoe UI Semibold"/>
          <w:b/>
          <w:bCs/>
          <w:color w:val="FF00FF"/>
          <w:kern w:val="0"/>
          <w:sz w:val="32"/>
          <w:szCs w:val="32"/>
        </w:rPr>
        <w:t xml:space="preserve"> </w:t>
      </w:r>
      <w:r w:rsidR="00E75BAA" w:rsidRPr="004647D6">
        <w:rPr>
          <w:rFonts w:ascii="Franklin Gothic Demi Cond" w:eastAsia="新細明體" w:hAnsi="Franklin Gothic Demi Cond" w:cs="Segoe UI Semibold"/>
          <w:b/>
          <w:bCs/>
          <w:color w:val="FF00FF"/>
          <w:kern w:val="0"/>
          <w:sz w:val="32"/>
          <w:szCs w:val="32"/>
        </w:rPr>
        <w:t xml:space="preserve"> </w:t>
      </w:r>
      <w:r w:rsid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the front l</w:t>
      </w:r>
      <w:r w:rsidR="004647D6"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awn of</w:t>
      </w:r>
      <w:r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 xml:space="preserve"> </w:t>
      </w:r>
      <w:r w:rsidR="004647D6"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Information and Electrical Engineering</w:t>
      </w:r>
      <w:r w:rsidR="004647D6" w:rsidRPr="00403538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 xml:space="preserve"> </w:t>
      </w:r>
      <w:r w:rsid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Building</w:t>
      </w:r>
    </w:p>
    <w:p w14:paraId="6910D64E" w14:textId="18CB5E36" w:rsidR="00AC0C06" w:rsidRPr="004647D6" w:rsidRDefault="00AC0C06" w:rsidP="0049265F">
      <w:pPr>
        <w:widowControl/>
        <w:spacing w:line="0" w:lineRule="atLeast"/>
        <w:ind w:leftChars="151" w:left="2436" w:hangingChars="648" w:hanging="2074"/>
        <w:rPr>
          <w:rFonts w:ascii="Franklin Gothic Demi Cond" w:eastAsia="新細明體" w:hAnsi="Franklin Gothic Demi Cond" w:cs="Segoe UI Semibold"/>
          <w:b/>
          <w:bCs/>
          <w:color w:val="FF00FF"/>
          <w:kern w:val="0"/>
          <w:sz w:val="32"/>
          <w:szCs w:val="32"/>
          <w:highlight w:val="yellow"/>
        </w:rPr>
      </w:pPr>
      <w:r w:rsidRPr="004647D6">
        <w:rPr>
          <w:rFonts w:ascii="Franklin Gothic Demi Cond" w:eastAsia="新細明體" w:hAnsi="Franklin Gothic Demi Cond" w:cs="Segoe UI Semibold"/>
          <w:color w:val="000000" w:themeColor="text1"/>
          <w:kern w:val="0"/>
          <w:sz w:val="32"/>
          <w:szCs w:val="32"/>
        </w:rPr>
        <w:t>SHOW-TIME</w:t>
      </w:r>
      <w:r w:rsidRPr="004647D6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廣場</w:t>
      </w:r>
      <w:r w:rsidRPr="004647D6">
        <w:rPr>
          <w:rFonts w:ascii="Franklin Gothic Demi Cond" w:eastAsia="新細明體" w:hAnsi="Franklin Gothic Demi Cond" w:cs="Segoe UI Semibold"/>
          <w:b/>
          <w:bCs/>
          <w:color w:val="FF00FF"/>
          <w:kern w:val="0"/>
          <w:sz w:val="32"/>
          <w:szCs w:val="32"/>
        </w:rPr>
        <w:t xml:space="preserve"> </w:t>
      </w:r>
      <w:r w:rsidR="00E75BAA" w:rsidRPr="004647D6">
        <w:rPr>
          <w:rFonts w:ascii="Franklin Gothic Demi Cond" w:eastAsia="新細明體" w:hAnsi="Franklin Gothic Demi Cond" w:cs="Segoe UI Semibold"/>
          <w:b/>
          <w:bCs/>
          <w:color w:val="FF00FF"/>
          <w:kern w:val="0"/>
          <w:sz w:val="32"/>
          <w:szCs w:val="32"/>
        </w:rPr>
        <w:t xml:space="preserve"> </w:t>
      </w:r>
      <w:r w:rsidR="004647D6"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SHOW-TIME Square</w:t>
      </w:r>
    </w:p>
    <w:p w14:paraId="45FA5AD5" w14:textId="0D1C9E01" w:rsidR="00AC0C06" w:rsidRPr="004647D6" w:rsidRDefault="00AC0C06" w:rsidP="0049265F">
      <w:pPr>
        <w:widowControl/>
        <w:spacing w:line="0" w:lineRule="atLeast"/>
        <w:ind w:leftChars="151" w:left="2436" w:hangingChars="648" w:hanging="2074"/>
        <w:rPr>
          <w:rFonts w:ascii="Franklin Gothic Demi Cond" w:eastAsia="新細明體" w:hAnsi="Franklin Gothic Demi Cond" w:cs="Segoe UI Semibold"/>
          <w:b/>
          <w:bCs/>
          <w:color w:val="FF00FF"/>
          <w:kern w:val="0"/>
          <w:sz w:val="32"/>
          <w:szCs w:val="32"/>
        </w:rPr>
      </w:pPr>
      <w:r w:rsidRPr="004647D6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管理大樓前廣場</w:t>
      </w:r>
      <w:r w:rsidR="00522A34" w:rsidRPr="004647D6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E75BAA" w:rsidRPr="004647D6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t</w:t>
      </w:r>
      <w:r w:rsidR="004647D6" w:rsidRP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he</w:t>
      </w:r>
      <w:r w:rsid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 xml:space="preserve"> f</w:t>
      </w:r>
      <w:r w:rsidR="004647D6" w:rsidRP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ront</w:t>
      </w:r>
      <w:r w:rsid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 xml:space="preserve"> s</w:t>
      </w:r>
      <w:r w:rsidR="004647D6" w:rsidRP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quare of</w:t>
      </w:r>
      <w:r w:rsidR="00403538" w:rsidRP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 xml:space="preserve"> </w:t>
      </w:r>
      <w:r w:rsidR="004647D6" w:rsidRP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M</w:t>
      </w:r>
      <w:r w:rsidR="004647D6" w:rsidRPr="004647D6"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  <w:t>anagement Building</w:t>
      </w:r>
    </w:p>
    <w:p w14:paraId="307B77D2" w14:textId="13504916" w:rsidR="00AC0C06" w:rsidRPr="0049265F" w:rsidRDefault="00AC0C06" w:rsidP="0049265F">
      <w:pPr>
        <w:widowControl/>
        <w:spacing w:line="0" w:lineRule="atLeast"/>
        <w:ind w:leftChars="150" w:left="362" w:hanging="2"/>
        <w:rPr>
          <w:rFonts w:ascii="Franklin Gothic Demi Cond" w:eastAsia="新細明體" w:hAnsi="Franklin Gothic Demi Cond" w:cs="新細明體"/>
          <w:color w:val="3399FF"/>
          <w:kern w:val="0"/>
          <w:sz w:val="32"/>
          <w:szCs w:val="32"/>
        </w:rPr>
      </w:pPr>
      <w:r w:rsidRPr="004647D6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管理大樓7-11前廣場</w:t>
      </w:r>
      <w:r w:rsidR="00522A34" w:rsidRPr="004647D6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E75BAA" w:rsidRPr="004647D6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t</w:t>
      </w:r>
      <w:r w:rsidR="004647D6" w:rsidRP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he</w:t>
      </w:r>
      <w:r w:rsid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 xml:space="preserve"> f</w:t>
      </w:r>
      <w:r w:rsidR="004647D6" w:rsidRP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ront</w:t>
      </w:r>
      <w:r w:rsid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 xml:space="preserve"> s</w:t>
      </w:r>
      <w:r w:rsidR="004647D6" w:rsidRP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 xml:space="preserve">quare of </w:t>
      </w:r>
      <w:r w:rsidR="00403538" w:rsidRPr="004647D6">
        <w:rPr>
          <w:rFonts w:ascii="Franklin Gothic Demi Cond" w:eastAsia="新細明體" w:hAnsi="Franklin Gothic Demi Cond" w:cs="新細明體" w:hint="eastAsia"/>
          <w:color w:val="3399FF"/>
          <w:kern w:val="0"/>
          <w:sz w:val="32"/>
          <w:szCs w:val="32"/>
        </w:rPr>
        <w:t>7-11</w:t>
      </w:r>
    </w:p>
    <w:p w14:paraId="2E9D1786" w14:textId="01A2B462" w:rsidR="007D6BC5" w:rsidRPr="004B3A90" w:rsidRDefault="007D6BC5" w:rsidP="00403538">
      <w:pPr>
        <w:pStyle w:val="a3"/>
        <w:widowControl/>
        <w:numPr>
          <w:ilvl w:val="0"/>
          <w:numId w:val="4"/>
        </w:numPr>
        <w:spacing w:beforeLines="50" w:before="180" w:line="0" w:lineRule="atLeast"/>
        <w:ind w:leftChars="0" w:left="482" w:hanging="482"/>
        <w:rPr>
          <w:rFonts w:ascii="Franklin Gothic Demi Cond" w:eastAsia="新細明體" w:hAnsi="Franklin Gothic Demi Cond" w:cs="新細明體"/>
          <w:color w:val="FF0000"/>
          <w:kern w:val="0"/>
          <w:sz w:val="36"/>
          <w:szCs w:val="36"/>
        </w:rPr>
      </w:pPr>
      <w:r w:rsidRPr="004B3A90">
        <w:rPr>
          <w:rFonts w:ascii="華康流隸體" w:eastAsia="華康流隸體" w:hAnsi="Franklin Gothic Demi Cond" w:cs="新細明體" w:hint="eastAsia"/>
          <w:color w:val="6600FF"/>
          <w:kern w:val="0"/>
          <w:sz w:val="36"/>
          <w:szCs w:val="36"/>
          <w:highlight w:val="yellow"/>
        </w:rPr>
        <w:t>海報常用詞彙</w:t>
      </w:r>
    </w:p>
    <w:p w14:paraId="158C25CC" w14:textId="3C92C2F3" w:rsidR="00E85FA3" w:rsidRPr="00E85FA3" w:rsidRDefault="00E85FA3" w:rsidP="007D6BC5">
      <w:pPr>
        <w:widowControl/>
        <w:spacing w:line="0" w:lineRule="atLeast"/>
        <w:ind w:firstLineChars="177" w:firstLine="566"/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</w:pPr>
      <w:r w:rsidRPr="00E85FA3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  <w:highlight w:val="green"/>
        </w:rPr>
        <w:t>課外活動與服務學習組</w:t>
      </w:r>
      <w:r w:rsidRPr="00E85FA3">
        <w:rPr>
          <w:rFonts w:ascii="Franklin Gothic Demi Cond" w:eastAsia="新細明體" w:hAnsi="Franklin Gothic Demi Cond" w:cs="Segoe UI Semibold"/>
          <w:color w:val="000000" w:themeColor="text1"/>
          <w:kern w:val="0"/>
          <w:sz w:val="32"/>
          <w:szCs w:val="32"/>
          <w:highlight w:val="green"/>
        </w:rPr>
        <w:t>Extracurricular Activities and Service Learning Section</w:t>
      </w:r>
    </w:p>
    <w:p w14:paraId="4760A653" w14:textId="20BD344D" w:rsidR="00386712" w:rsidRPr="00A458A3" w:rsidRDefault="00386712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日期、時間(含年月日) </w:t>
      </w:r>
      <w:r w:rsidRPr="007613F2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Date</w:t>
      </w:r>
      <w:r w:rsidR="00E97D69"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  </w:t>
      </w:r>
    </w:p>
    <w:p w14:paraId="1BB5ED65" w14:textId="17F54FB7" w:rsidR="007D6BC5" w:rsidRPr="003E51C3" w:rsidRDefault="00E97D69" w:rsidP="007D6BC5">
      <w:pPr>
        <w:widowControl/>
        <w:spacing w:line="0" w:lineRule="atLeast"/>
        <w:ind w:firstLineChars="236" w:firstLine="661"/>
        <w:rPr>
          <w:rFonts w:ascii="華康粗黑體" w:eastAsia="華康粗黑體" w:hAnsi="Franklin Gothic Demi Cond"/>
          <w:color w:val="FF3399"/>
          <w:sz w:val="28"/>
          <w:szCs w:val="28"/>
        </w:rPr>
      </w:pPr>
      <w:r w:rsidRPr="003E51C3">
        <w:rPr>
          <w:rFonts w:ascii="Franklin Gothic Demi Cond" w:hAnsi="Franklin Gothic Demi Cond"/>
          <w:color w:val="FF3399"/>
          <w:sz w:val="28"/>
          <w:szCs w:val="28"/>
        </w:rPr>
        <w:t xml:space="preserve">Sunday, 28 April, 2013 </w:t>
      </w:r>
      <w:r w:rsidRPr="003E51C3">
        <w:rPr>
          <w:rFonts w:ascii="華康粗黑體" w:eastAsia="華康粗黑體" w:hAnsi="Franklin Gothic Demi Cond" w:hint="eastAsia"/>
          <w:color w:val="FF3399"/>
          <w:sz w:val="28"/>
          <w:szCs w:val="28"/>
        </w:rPr>
        <w:t>(英式用法。星期-日-月-年)</w:t>
      </w:r>
    </w:p>
    <w:p w14:paraId="2E4353A7" w14:textId="1DCB4F82" w:rsidR="00E97D69" w:rsidRPr="003E51C3" w:rsidRDefault="00E97D69" w:rsidP="007D6BC5">
      <w:pPr>
        <w:widowControl/>
        <w:spacing w:line="0" w:lineRule="atLeast"/>
        <w:ind w:firstLineChars="236" w:firstLine="661"/>
        <w:rPr>
          <w:rFonts w:ascii="華康粗黑體" w:eastAsia="華康粗黑體" w:hAnsi="Franklin Gothic Demi Cond"/>
          <w:color w:val="FF3399"/>
          <w:sz w:val="28"/>
          <w:szCs w:val="28"/>
        </w:rPr>
      </w:pPr>
      <w:r w:rsidRPr="003E51C3">
        <w:rPr>
          <w:rFonts w:ascii="Franklin Gothic Demi Cond" w:hAnsi="Franklin Gothic Demi Cond"/>
          <w:color w:val="FF3399"/>
          <w:sz w:val="28"/>
          <w:szCs w:val="28"/>
        </w:rPr>
        <w:t xml:space="preserve">Monday, April 29, 2013 </w:t>
      </w:r>
      <w:r w:rsidRPr="003E51C3">
        <w:rPr>
          <w:rFonts w:ascii="華康粗黑體" w:eastAsia="華康粗黑體" w:hAnsi="Franklin Gothic Demi Cond"/>
          <w:color w:val="FF3399"/>
          <w:sz w:val="28"/>
          <w:szCs w:val="28"/>
        </w:rPr>
        <w:t xml:space="preserve">(美式用法。星期-月-日-年) </w:t>
      </w:r>
    </w:p>
    <w:p w14:paraId="524B327B" w14:textId="77777777" w:rsidR="009A39B4" w:rsidRDefault="00E97D69" w:rsidP="007D6BC5">
      <w:pPr>
        <w:widowControl/>
        <w:spacing w:line="0" w:lineRule="atLeast"/>
        <w:ind w:firstLineChars="177" w:firstLine="566"/>
        <w:rPr>
          <w:rFonts w:ascii="華康粗黑體" w:eastAsia="華康粗黑體" w:hAnsi="Franklin Gothic Demi Cond"/>
          <w:color w:val="00B0F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時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522A34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  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間</w:t>
      </w:r>
      <w:r w:rsidR="00AE2E4D"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Time</w:t>
      </w:r>
    </w:p>
    <w:p w14:paraId="449F15E8" w14:textId="261D3DE5" w:rsidR="00E97D69" w:rsidRPr="00BA539B" w:rsidRDefault="002800F2" w:rsidP="009A39B4">
      <w:pPr>
        <w:widowControl/>
        <w:spacing w:line="0" w:lineRule="atLeast"/>
        <w:ind w:left="70" w:firstLineChars="177" w:firstLine="496"/>
        <w:rPr>
          <w:rFonts w:ascii="華康粗黑體" w:eastAsia="華康粗黑體" w:hAnsi="Franklin Gothic Demi Cond"/>
          <w:color w:val="0070C0"/>
          <w:sz w:val="28"/>
          <w:szCs w:val="28"/>
        </w:rPr>
      </w:pPr>
      <w:r w:rsidRPr="00BA539B">
        <w:rPr>
          <w:rFonts w:ascii="華康粗黑體" w:eastAsia="華康粗黑體" w:hAnsi="Franklin Gothic Demi Cond"/>
          <w:color w:val="0070C0"/>
          <w:sz w:val="28"/>
          <w:szCs w:val="28"/>
        </w:rPr>
        <w:t>(</w:t>
      </w:r>
      <w:r w:rsidR="00E97D69" w:rsidRPr="00BA539B">
        <w:rPr>
          <w:rFonts w:ascii="華康粗黑體" w:eastAsia="華康粗黑體" w:hAnsi="Franklin Gothic Demi Cond"/>
          <w:color w:val="0070C0"/>
          <w:sz w:val="28"/>
          <w:szCs w:val="28"/>
        </w:rPr>
        <w:t>上午為</w:t>
      </w:r>
      <w:r w:rsidR="00E97D69" w:rsidRPr="00BA539B">
        <w:rPr>
          <w:rFonts w:ascii="Franklin Gothic Demi Cond" w:hAnsi="Franklin Gothic Demi Cond"/>
          <w:color w:val="0070C0"/>
          <w:sz w:val="28"/>
          <w:szCs w:val="28"/>
        </w:rPr>
        <w:t>A</w:t>
      </w:r>
      <w:r w:rsidR="009A39B4" w:rsidRPr="00BA539B">
        <w:rPr>
          <w:rFonts w:ascii="Franklin Gothic Demi Cond" w:hAnsi="Franklin Gothic Demi Cond"/>
          <w:color w:val="0070C0"/>
          <w:sz w:val="28"/>
          <w:szCs w:val="28"/>
        </w:rPr>
        <w:t>.</w:t>
      </w:r>
      <w:r w:rsidR="00E97D69" w:rsidRPr="00BA539B">
        <w:rPr>
          <w:rFonts w:ascii="Franklin Gothic Demi Cond" w:hAnsi="Franklin Gothic Demi Cond"/>
          <w:color w:val="0070C0"/>
          <w:sz w:val="28"/>
          <w:szCs w:val="28"/>
        </w:rPr>
        <w:t>M</w:t>
      </w:r>
      <w:r w:rsidR="009A39B4" w:rsidRPr="00BA539B">
        <w:rPr>
          <w:rFonts w:ascii="Franklin Gothic Demi Cond" w:hAnsi="Franklin Gothic Demi Cond"/>
          <w:color w:val="0070C0"/>
          <w:sz w:val="28"/>
          <w:szCs w:val="28"/>
        </w:rPr>
        <w:t>.</w:t>
      </w:r>
      <w:r w:rsidR="00E97D69" w:rsidRPr="00BA539B">
        <w:rPr>
          <w:rFonts w:ascii="華康粗黑體" w:eastAsia="華康粗黑體" w:hAnsi="Franklin Gothic Demi Cond"/>
          <w:color w:val="0070C0"/>
          <w:sz w:val="28"/>
          <w:szCs w:val="28"/>
        </w:rPr>
        <w:t>，下午為</w:t>
      </w:r>
      <w:r w:rsidR="00E97D69" w:rsidRPr="00BA539B">
        <w:rPr>
          <w:rFonts w:ascii="Franklin Gothic Demi Cond" w:hAnsi="Franklin Gothic Demi Cond"/>
          <w:color w:val="0070C0"/>
          <w:sz w:val="28"/>
          <w:szCs w:val="28"/>
        </w:rPr>
        <w:t>P</w:t>
      </w:r>
      <w:r w:rsidR="009A39B4" w:rsidRPr="00BA539B">
        <w:rPr>
          <w:rFonts w:ascii="Franklin Gothic Demi Cond" w:hAnsi="Franklin Gothic Demi Cond"/>
          <w:color w:val="0070C0"/>
          <w:sz w:val="28"/>
          <w:szCs w:val="28"/>
        </w:rPr>
        <w:t>.</w:t>
      </w:r>
      <w:r w:rsidR="00E97D69" w:rsidRPr="00BA539B">
        <w:rPr>
          <w:rFonts w:ascii="Franklin Gothic Demi Cond" w:hAnsi="Franklin Gothic Demi Cond"/>
          <w:color w:val="0070C0"/>
          <w:sz w:val="28"/>
          <w:szCs w:val="28"/>
        </w:rPr>
        <w:t>M</w:t>
      </w:r>
      <w:r w:rsidR="009A39B4" w:rsidRPr="00BA539B">
        <w:rPr>
          <w:rFonts w:ascii="Franklin Gothic Demi Cond" w:hAnsi="Franklin Gothic Demi Cond"/>
          <w:color w:val="0070C0"/>
          <w:sz w:val="28"/>
          <w:szCs w:val="28"/>
        </w:rPr>
        <w:t>.</w:t>
      </w:r>
      <w:r w:rsidR="009A39B4" w:rsidRPr="00BA539B">
        <w:rPr>
          <w:rFonts w:ascii="華康粗黑體" w:eastAsia="華康粗黑體" w:hAnsi="Franklin Gothic Demi Cond"/>
          <w:color w:val="0070C0"/>
          <w:sz w:val="28"/>
          <w:szCs w:val="28"/>
        </w:rPr>
        <w:t>，</w:t>
      </w:r>
      <w:r w:rsidR="009A39B4" w:rsidRPr="00BA539B">
        <w:rPr>
          <w:rFonts w:ascii="華康粗黑體" w:eastAsia="華康粗黑體" w:hAnsi="Franklin Gothic Demi Cond" w:hint="eastAsia"/>
          <w:color w:val="0070C0"/>
          <w:sz w:val="28"/>
          <w:szCs w:val="28"/>
        </w:rPr>
        <w:t>放在數字後面且12小時制</w:t>
      </w:r>
      <w:r w:rsidR="009A39B4" w:rsidRPr="00BA539B">
        <w:rPr>
          <w:rFonts w:ascii="華康粗黑體" w:eastAsia="華康粗黑體" w:hAnsi="Franklin Gothic Demi Cond"/>
          <w:color w:val="0070C0"/>
          <w:sz w:val="28"/>
          <w:szCs w:val="28"/>
        </w:rPr>
        <w:t>，</w:t>
      </w:r>
      <w:r w:rsidR="009A39B4" w:rsidRPr="00BA539B">
        <w:rPr>
          <w:rFonts w:ascii="華康粗黑體" w:eastAsia="華康粗黑體" w:hAnsi="Franklin Gothic Demi Cond" w:hint="eastAsia"/>
          <w:color w:val="0070C0"/>
          <w:sz w:val="28"/>
          <w:szCs w:val="28"/>
        </w:rPr>
        <w:t>Eg.</w:t>
      </w:r>
      <w:r w:rsidR="009A39B4" w:rsidRPr="00BA539B">
        <w:rPr>
          <w:rFonts w:ascii="華康粗黑體" w:eastAsia="華康粗黑體" w:hAnsi="Franklin Gothic Demi Cond"/>
          <w:color w:val="0070C0"/>
          <w:sz w:val="28"/>
          <w:szCs w:val="28"/>
        </w:rPr>
        <w:t xml:space="preserve"> </w:t>
      </w:r>
      <w:r w:rsidR="009A39B4" w:rsidRPr="00BA539B">
        <w:rPr>
          <w:rFonts w:ascii="華康粗黑體" w:eastAsia="華康粗黑體" w:hAnsi="Franklin Gothic Demi Cond" w:hint="eastAsia"/>
          <w:color w:val="0070C0"/>
          <w:sz w:val="28"/>
          <w:szCs w:val="28"/>
        </w:rPr>
        <w:t>06</w:t>
      </w:r>
      <w:r w:rsidR="009A39B4" w:rsidRPr="00BA539B">
        <w:rPr>
          <w:rFonts w:ascii="華康粗黑體" w:eastAsia="華康粗黑體" w:hAnsi="Franklin Gothic Demi Cond"/>
          <w:color w:val="0070C0"/>
          <w:sz w:val="28"/>
          <w:szCs w:val="28"/>
        </w:rPr>
        <w:t>:00 P.M.</w:t>
      </w:r>
      <w:r w:rsidRPr="00BA539B">
        <w:rPr>
          <w:rFonts w:ascii="華康粗黑體" w:eastAsia="華康粗黑體" w:hAnsi="Franklin Gothic Demi Cond"/>
          <w:color w:val="0070C0"/>
          <w:sz w:val="28"/>
          <w:szCs w:val="28"/>
        </w:rPr>
        <w:t>)</w:t>
      </w:r>
    </w:p>
    <w:p w14:paraId="74AB714E" w14:textId="3950BA56" w:rsidR="00386712" w:rsidRPr="003E51C3" w:rsidRDefault="00386712" w:rsidP="007D6BC5">
      <w:pPr>
        <w:widowControl/>
        <w:spacing w:line="0" w:lineRule="atLeast"/>
        <w:ind w:firstLineChars="177" w:firstLine="566"/>
        <w:rPr>
          <w:rFonts w:ascii="華康粗黑體" w:eastAsia="華康粗黑體" w:hAnsi="Franklin Gothic Demi Cond"/>
          <w:color w:val="FF3399"/>
          <w:sz w:val="28"/>
          <w:szCs w:val="28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地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522A34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  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點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9A39B4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Place</w:t>
      </w:r>
      <w:r w:rsidR="00E97D69" w:rsidRPr="00A458A3">
        <w:rPr>
          <w:rFonts w:ascii="華康粗黑體" w:eastAsia="華康粗黑體" w:hAnsi="Franklin Gothic Demi Cond"/>
          <w:color w:val="00B0F0"/>
          <w:sz w:val="32"/>
          <w:szCs w:val="32"/>
        </w:rPr>
        <w:t xml:space="preserve"> </w:t>
      </w:r>
      <w:r w:rsidR="00E97D69" w:rsidRPr="003E51C3">
        <w:rPr>
          <w:rFonts w:ascii="華康粗黑體" w:eastAsia="華康粗黑體" w:hAnsi="Franklin Gothic Demi Cond"/>
          <w:color w:val="FF3399"/>
          <w:sz w:val="28"/>
          <w:szCs w:val="28"/>
        </w:rPr>
        <w:t>(舉辦活動的地點不適合用</w:t>
      </w:r>
      <w:r w:rsidR="00E97D69" w:rsidRPr="003E51C3">
        <w:rPr>
          <w:rFonts w:ascii="Franklin Gothic Demi Cond" w:hAnsi="Franklin Gothic Demi Cond"/>
          <w:color w:val="FF3399"/>
          <w:sz w:val="28"/>
          <w:szCs w:val="28"/>
        </w:rPr>
        <w:t xml:space="preserve"> location </w:t>
      </w:r>
      <w:r w:rsidR="00E97D69" w:rsidRPr="003E51C3">
        <w:rPr>
          <w:rFonts w:ascii="華康粗黑體" w:eastAsia="華康粗黑體" w:hAnsi="Franklin Gothic Demi Cond"/>
          <w:color w:val="FF3399"/>
          <w:sz w:val="28"/>
          <w:szCs w:val="28"/>
        </w:rPr>
        <w:t>這個字)</w:t>
      </w:r>
    </w:p>
    <w:p w14:paraId="7026A376" w14:textId="118D2850" w:rsidR="00386712" w:rsidRPr="00A458A3" w:rsidRDefault="00386712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主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講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者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Speaker</w:t>
      </w:r>
    </w:p>
    <w:p w14:paraId="07AF5C16" w14:textId="3ED33810" w:rsidR="00AE2E4D" w:rsidRPr="00A458A3" w:rsidRDefault="00AE2E4D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活動標題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Topic</w:t>
      </w:r>
    </w:p>
    <w:p w14:paraId="43FE615A" w14:textId="2118ACD3" w:rsidR="00E97D69" w:rsidRPr="00A458A3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講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522A34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  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題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Theme</w:t>
      </w:r>
    </w:p>
    <w:p w14:paraId="673E65A3" w14:textId="42C1DB7B" w:rsidR="00E97D69" w:rsidRPr="00A458A3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指導單位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Adviser / Advised by</w:t>
      </w:r>
    </w:p>
    <w:p w14:paraId="5FCE0B75" w14:textId="1AC2A669" w:rsidR="00E97D69" w:rsidRPr="00A458A3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主辦單位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Organizer / Organized by</w:t>
      </w:r>
    </w:p>
    <w:p w14:paraId="7E9A8142" w14:textId="3161CFD8" w:rsidR="00E97D69" w:rsidRPr="00A458A3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協辦單位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Co-organizer / Co-organized by</w:t>
      </w:r>
    </w:p>
    <w:p w14:paraId="43C358B3" w14:textId="6028F5F2" w:rsidR="00E97D69" w:rsidRPr="00605388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執行(承辦)單位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Implementer / Implemented by</w:t>
      </w:r>
    </w:p>
    <w:p w14:paraId="6227CF63" w14:textId="1E7025E0" w:rsidR="00B92D7F" w:rsidRPr="0049265F" w:rsidRDefault="00B92D7F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538135" w:themeColor="accent6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合作單位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Official Partners</w:t>
      </w:r>
    </w:p>
    <w:p w14:paraId="6FA05B5F" w14:textId="52F33F07" w:rsidR="00E97D69" w:rsidRPr="0049265F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538135" w:themeColor="accent6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報名截止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9A39B4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Registration D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eadline</w:t>
      </w:r>
    </w:p>
    <w:p w14:paraId="3F3F904A" w14:textId="09605CE7" w:rsidR="00E97D69" w:rsidRPr="00A458A3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活動網址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Website</w:t>
      </w:r>
    </w:p>
    <w:p w14:paraId="048F2FB8" w14:textId="7AF77011" w:rsidR="00E97D69" w:rsidRPr="00A458A3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電話/分機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Phone / Ext</w:t>
      </w:r>
      <w:r w:rsidR="009A39B4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. (E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xtension)</w:t>
      </w:r>
    </w:p>
    <w:p w14:paraId="0426483D" w14:textId="24176E2E" w:rsidR="00E97D69" w:rsidRPr="00A458A3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聯絡方式</w:t>
      </w:r>
      <w:r w:rsidRPr="00A458A3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="00522A34"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  <w:t xml:space="preserve"> </w:t>
      </w: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Contact Information</w:t>
      </w:r>
    </w:p>
    <w:p w14:paraId="4BAE0DF2" w14:textId="6C039C29" w:rsidR="00E97D69" w:rsidRPr="00A458A3" w:rsidRDefault="00E97D69" w:rsidP="007D6BC5">
      <w:pPr>
        <w:widowControl/>
        <w:spacing w:line="0" w:lineRule="atLeast"/>
        <w:ind w:firstLineChars="177" w:firstLine="566"/>
        <w:rPr>
          <w:rFonts w:ascii="Franklin Gothic Demi Cond" w:eastAsia="新細明體" w:hAnsi="Franklin Gothic Demi Cond" w:cs="Segoe UI Semibold"/>
          <w:b/>
          <w:bCs/>
          <w:color w:val="C45911" w:themeColor="accent2" w:themeShade="BF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聯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絡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>人</w:t>
      </w:r>
      <w:r w:rsidR="00522A34">
        <w:rPr>
          <w:rFonts w:ascii="華康流隸體" w:eastAsia="華康流隸體" w:hAnsi="Franklin Gothic Demi Cond" w:cs="新細明體" w:hint="eastAsia"/>
          <w:color w:val="000000" w:themeColor="text1"/>
          <w:kern w:val="0"/>
          <w:sz w:val="32"/>
          <w:szCs w:val="32"/>
        </w:rPr>
        <w:t xml:space="preserve"> </w:t>
      </w:r>
      <w:r w:rsidR="00522A34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 </w:t>
      </w:r>
      <w:r w:rsidR="009A39B4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Contact Person</w:t>
      </w:r>
    </w:p>
    <w:p w14:paraId="4E0551D1" w14:textId="77777777" w:rsidR="00A458A3" w:rsidRPr="00A458A3" w:rsidRDefault="00250228" w:rsidP="007D6BC5">
      <w:pPr>
        <w:widowControl/>
        <w:spacing w:line="0" w:lineRule="atLeast"/>
        <w:ind w:leftChars="206" w:left="6568" w:hangingChars="1898" w:hanging="6074"/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</w:pPr>
      <w:r w:rsidRPr="00A458A3">
        <w:rPr>
          <w:rFonts w:ascii="華康流隸體" w:eastAsia="華康流隸體" w:hAnsi="Franklin Gothic Demi Cond" w:cs="新細明體"/>
          <w:color w:val="000000" w:themeColor="text1"/>
          <w:kern w:val="0"/>
          <w:sz w:val="32"/>
          <w:szCs w:val="32"/>
        </w:rPr>
        <w:t xml:space="preserve">本講座已申請通識認證,請攜帶學生證入場 </w:t>
      </w:r>
    </w:p>
    <w:p w14:paraId="013324B3" w14:textId="12E1A91E" w:rsidR="00386712" w:rsidRPr="00403538" w:rsidRDefault="00250228" w:rsidP="00E644A6">
      <w:pPr>
        <w:widowControl/>
        <w:spacing w:line="0" w:lineRule="atLeast"/>
        <w:ind w:leftChars="206" w:left="6568" w:hangingChars="1898" w:hanging="6074"/>
        <w:rPr>
          <w:rFonts w:ascii="Segoe UI Semibold" w:eastAsia="新細明體" w:hAnsi="Segoe UI Semibold" w:cs="Segoe UI Semibold"/>
          <w:b/>
          <w:bCs/>
          <w:color w:val="0070C0"/>
          <w:kern w:val="0"/>
          <w:szCs w:val="24"/>
        </w:rPr>
      </w:pPr>
      <w:r w:rsidRPr="0049265F">
        <w:rPr>
          <w:rFonts w:ascii="Franklin Gothic Demi Cond" w:eastAsia="新細明體" w:hAnsi="Franklin Gothic Demi Cond" w:cs="Segoe UI Semibold"/>
          <w:color w:val="538135" w:themeColor="accent6" w:themeShade="BF"/>
          <w:kern w:val="0"/>
          <w:sz w:val="32"/>
          <w:szCs w:val="32"/>
        </w:rPr>
        <w:t>Credits for General Education Seminars are given with your student IDs</w:t>
      </w:r>
    </w:p>
    <w:sectPr w:rsidR="00386712" w:rsidRPr="00403538" w:rsidSect="001232CD">
      <w:pgSz w:w="11906" w:h="16838"/>
      <w:pgMar w:top="709" w:right="566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F73F" w14:textId="77777777" w:rsidR="001D44DD" w:rsidRDefault="001D44DD" w:rsidP="00403538">
      <w:r>
        <w:separator/>
      </w:r>
    </w:p>
  </w:endnote>
  <w:endnote w:type="continuationSeparator" w:id="0">
    <w:p w14:paraId="3379BB26" w14:textId="77777777" w:rsidR="001D44DD" w:rsidRDefault="001D44DD" w:rsidP="0040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華康粗黑體">
    <w:altName w:val="Arial Unicode MS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DA66" w14:textId="77777777" w:rsidR="001D44DD" w:rsidRDefault="001D44DD" w:rsidP="00403538">
      <w:r>
        <w:separator/>
      </w:r>
    </w:p>
  </w:footnote>
  <w:footnote w:type="continuationSeparator" w:id="0">
    <w:p w14:paraId="3AEF5E46" w14:textId="77777777" w:rsidR="001D44DD" w:rsidRDefault="001D44DD" w:rsidP="0040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A8A"/>
    <w:multiLevelType w:val="hybridMultilevel"/>
    <w:tmpl w:val="20B0410A"/>
    <w:lvl w:ilvl="0" w:tplc="722C9D46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380413"/>
    <w:multiLevelType w:val="hybridMultilevel"/>
    <w:tmpl w:val="07C44122"/>
    <w:lvl w:ilvl="0" w:tplc="722C9D46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C773EB"/>
    <w:multiLevelType w:val="hybridMultilevel"/>
    <w:tmpl w:val="A412E66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A866F1"/>
    <w:multiLevelType w:val="hybridMultilevel"/>
    <w:tmpl w:val="E896622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15401255">
    <w:abstractNumId w:val="0"/>
  </w:num>
  <w:num w:numId="2" w16cid:durableId="1715740044">
    <w:abstractNumId w:val="2"/>
  </w:num>
  <w:num w:numId="3" w16cid:durableId="301231894">
    <w:abstractNumId w:val="3"/>
  </w:num>
  <w:num w:numId="4" w16cid:durableId="212376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FC"/>
    <w:rsid w:val="000409FE"/>
    <w:rsid w:val="000A4A04"/>
    <w:rsid w:val="000D532D"/>
    <w:rsid w:val="000E4778"/>
    <w:rsid w:val="001232CD"/>
    <w:rsid w:val="00127448"/>
    <w:rsid w:val="0014783B"/>
    <w:rsid w:val="00166A2C"/>
    <w:rsid w:val="001D44DD"/>
    <w:rsid w:val="0023734F"/>
    <w:rsid w:val="00250228"/>
    <w:rsid w:val="002800F2"/>
    <w:rsid w:val="00280252"/>
    <w:rsid w:val="002858D7"/>
    <w:rsid w:val="002F48A6"/>
    <w:rsid w:val="002F7EF1"/>
    <w:rsid w:val="00355935"/>
    <w:rsid w:val="00386712"/>
    <w:rsid w:val="003A416B"/>
    <w:rsid w:val="003B6FFE"/>
    <w:rsid w:val="003C7464"/>
    <w:rsid w:val="003E51C3"/>
    <w:rsid w:val="00403538"/>
    <w:rsid w:val="00412353"/>
    <w:rsid w:val="004647D6"/>
    <w:rsid w:val="00473004"/>
    <w:rsid w:val="00486666"/>
    <w:rsid w:val="0049265F"/>
    <w:rsid w:val="004B3A90"/>
    <w:rsid w:val="00522A34"/>
    <w:rsid w:val="005351C7"/>
    <w:rsid w:val="005A247E"/>
    <w:rsid w:val="005A5F3E"/>
    <w:rsid w:val="005C46CB"/>
    <w:rsid w:val="00605388"/>
    <w:rsid w:val="0069065A"/>
    <w:rsid w:val="006C0F9C"/>
    <w:rsid w:val="006C51CD"/>
    <w:rsid w:val="006F5BA0"/>
    <w:rsid w:val="00704CF5"/>
    <w:rsid w:val="007178AC"/>
    <w:rsid w:val="007613F2"/>
    <w:rsid w:val="00763E5D"/>
    <w:rsid w:val="00765954"/>
    <w:rsid w:val="007B09A4"/>
    <w:rsid w:val="007C0D70"/>
    <w:rsid w:val="007D0C38"/>
    <w:rsid w:val="007D6BC5"/>
    <w:rsid w:val="007F762A"/>
    <w:rsid w:val="00812109"/>
    <w:rsid w:val="00857908"/>
    <w:rsid w:val="00863030"/>
    <w:rsid w:val="00863716"/>
    <w:rsid w:val="008B4AAF"/>
    <w:rsid w:val="00992E5F"/>
    <w:rsid w:val="009A39B4"/>
    <w:rsid w:val="009A583A"/>
    <w:rsid w:val="00A27DDE"/>
    <w:rsid w:val="00A458A3"/>
    <w:rsid w:val="00A636FC"/>
    <w:rsid w:val="00A66A94"/>
    <w:rsid w:val="00AA652C"/>
    <w:rsid w:val="00AC0C06"/>
    <w:rsid w:val="00AC37F0"/>
    <w:rsid w:val="00AE2E4D"/>
    <w:rsid w:val="00AE56DE"/>
    <w:rsid w:val="00B073AF"/>
    <w:rsid w:val="00B1051F"/>
    <w:rsid w:val="00B10739"/>
    <w:rsid w:val="00B77C73"/>
    <w:rsid w:val="00B92D7F"/>
    <w:rsid w:val="00BA539B"/>
    <w:rsid w:val="00C56183"/>
    <w:rsid w:val="00CA2081"/>
    <w:rsid w:val="00CB0899"/>
    <w:rsid w:val="00D018F8"/>
    <w:rsid w:val="00D10E11"/>
    <w:rsid w:val="00D836EC"/>
    <w:rsid w:val="00E37DB1"/>
    <w:rsid w:val="00E644A6"/>
    <w:rsid w:val="00E75BAA"/>
    <w:rsid w:val="00E85FA3"/>
    <w:rsid w:val="00E97D69"/>
    <w:rsid w:val="00EC2330"/>
    <w:rsid w:val="00F07891"/>
    <w:rsid w:val="00F21B96"/>
    <w:rsid w:val="00F71CA0"/>
    <w:rsid w:val="00FA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AD5D5"/>
  <w15:chartTrackingRefBased/>
  <w15:docId w15:val="{3D4AD963-B9B9-4D0C-B706-C63342EE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63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073A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3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5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3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3538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D5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B075-7D4A-41B2-BDBE-4FAAE256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-hotmail vicki</dc:creator>
  <cp:keywords/>
  <dc:description/>
  <cp:lastModifiedBy>林盈延</cp:lastModifiedBy>
  <cp:revision>3</cp:revision>
  <dcterms:created xsi:type="dcterms:W3CDTF">2026-07-16T02:43:00Z</dcterms:created>
  <dcterms:modified xsi:type="dcterms:W3CDTF">2026-07-16T02:44:00Z</dcterms:modified>
</cp:coreProperties>
</file>